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ACB17" w14:textId="77777777" w:rsidR="00482307" w:rsidRDefault="004823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B47CE82" w14:textId="77777777" w:rsidR="00482307" w:rsidRDefault="004823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05D250" w14:textId="77777777" w:rsidR="00482307" w:rsidRDefault="004823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136551" w14:textId="77777777" w:rsidR="00482307" w:rsidRPr="00482307" w:rsidRDefault="00FF6AF7" w:rsidP="004823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307">
        <w:rPr>
          <w:rFonts w:ascii="Times New Roman" w:eastAsia="Times New Roman" w:hAnsi="Times New Roman" w:cs="Times New Roman"/>
          <w:sz w:val="24"/>
          <w:szCs w:val="24"/>
        </w:rPr>
        <w:t>Medical Practices</w:t>
      </w:r>
    </w:p>
    <w:p w14:paraId="4BD4985B" w14:textId="77777777" w:rsidR="00482307" w:rsidRPr="00482307" w:rsidRDefault="00FF6AF7" w:rsidP="004823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307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5CF162DE" w14:textId="77777777" w:rsidR="00482307" w:rsidRPr="00482307" w:rsidRDefault="00FF6AF7" w:rsidP="004823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307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14:paraId="59783C88" w14:textId="2F2E766E" w:rsidR="00482307" w:rsidRPr="00482307" w:rsidRDefault="00FF6AF7" w:rsidP="004823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307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14:paraId="78249DEF" w14:textId="2A97E96B" w:rsidR="00482307" w:rsidRDefault="00FF6AF7" w:rsidP="0048230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2307">
        <w:rPr>
          <w:rFonts w:ascii="Times New Roman" w:eastAsia="Times New Roman" w:hAnsi="Times New Roman" w:cs="Times New Roman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00000001" w14:textId="6C363F3B" w:rsidR="006E4047" w:rsidRPr="003D6CFE" w:rsidRDefault="00FF6A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14:paraId="0026ED60" w14:textId="5A0D5050" w:rsidR="00722E75" w:rsidRPr="003D6CFE" w:rsidRDefault="003D6CFE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A practice</w:t>
      </w:r>
      <w:r w:rsidR="00252DE5" w:rsidRPr="003D6CFE">
        <w:rPr>
          <w:rFonts w:ascii="Times New Roman" w:eastAsia="Times New Roman" w:hAnsi="Times New Roman" w:cs="Times New Roman"/>
          <w:sz w:val="24"/>
          <w:szCs w:val="24"/>
        </w:rPr>
        <w:t xml:space="preserve"> management syste</w:t>
      </w:r>
      <w:r w:rsidR="00FF6AF7" w:rsidRPr="003D6CFE">
        <w:rPr>
          <w:rFonts w:ascii="Times New Roman" w:eastAsia="Times New Roman" w:hAnsi="Times New Roman" w:cs="Times New Roman"/>
          <w:sz w:val="24"/>
          <w:szCs w:val="24"/>
        </w:rPr>
        <w:t xml:space="preserve">m's functions include capturing patient demographics, scheduling appointments,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preregistering</w:t>
      </w:r>
      <w:r w:rsidR="00FF6AF7" w:rsidRPr="003D6CFE">
        <w:rPr>
          <w:rFonts w:ascii="Times New Roman" w:eastAsia="Times New Roman" w:hAnsi="Times New Roman" w:cs="Times New Roman"/>
          <w:sz w:val="24"/>
          <w:szCs w:val="24"/>
        </w:rPr>
        <w:t xml:space="preserve"> of patients for upcoming procedures, maintaining lists of insurance payers,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perf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rming</w:t>
      </w:r>
      <w:r w:rsidR="00FF6AF7" w:rsidRPr="003D6CFE">
        <w:rPr>
          <w:rFonts w:ascii="Times New Roman" w:eastAsia="Times New Roman" w:hAnsi="Times New Roman" w:cs="Times New Roman"/>
          <w:sz w:val="24"/>
          <w:szCs w:val="24"/>
        </w:rPr>
        <w:t xml:space="preserve"> billing tasks, and generating administrative reports. </w:t>
      </w:r>
    </w:p>
    <w:p w14:paraId="690D63DE" w14:textId="3DC89E59" w:rsidR="00252DE5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These functions are important because they ensure the storage of vital information to be interactive and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retrievable, thus facilitating effectiveness and efficiency.</w:t>
      </w:r>
      <w:r w:rsidR="00D03CB9"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7511FB" w14:textId="187272A2" w:rsidR="00496AFE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</w:t>
      </w:r>
      <w:r w:rsidR="00F91E93"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0000000A" w14:textId="06615A5A" w:rsidR="006E4047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M</w:t>
      </w:r>
      <w:r w:rsidR="00F211B3" w:rsidRPr="003D6CFE">
        <w:rPr>
          <w:rFonts w:ascii="Times New Roman" w:eastAsia="Times New Roman" w:hAnsi="Times New Roman" w:cs="Times New Roman"/>
          <w:sz w:val="24"/>
          <w:szCs w:val="24"/>
        </w:rPr>
        <w:t xml:space="preserve">edical practice managers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face challenges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such as overhead cost of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care, workforce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issues like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staffing, lack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of a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coordinated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care system, the rapidly changing technologies and proce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dures, and patient safety and quality concerns.</w:t>
      </w:r>
      <w:r w:rsidR="00F211B3"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F37A7E" w14:textId="6C8EE26A" w:rsidR="00496AFE" w:rsidRPr="003D6CFE" w:rsidRDefault="00FF6AF7" w:rsidP="000006B2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To overcome these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challenges,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they should ensure that they budget beforehand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and look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into every expense and adjusting where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necessary. They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should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also ensure that they hire staff when needed and create a good management system.</w:t>
      </w:r>
    </w:p>
    <w:p w14:paraId="0000000E" w14:textId="77777777" w:rsidR="006E4047" w:rsidRPr="003D6CFE" w:rsidRDefault="00FF6A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3</w:t>
      </w:r>
    </w:p>
    <w:p w14:paraId="00000013" w14:textId="516A3571" w:rsidR="006E4047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HITECH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act provides</w:t>
      </w:r>
      <w:r w:rsidR="000F4628" w:rsidRPr="003D6CFE">
        <w:rPr>
          <w:rFonts w:ascii="Times New Roman" w:eastAsia="Times New Roman" w:hAnsi="Times New Roman" w:cs="Times New Roman"/>
          <w:sz w:val="24"/>
          <w:szCs w:val="24"/>
        </w:rPr>
        <w:t xml:space="preserve"> significant medical practice provisions to encourage more rapid adoption of electronic health information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systems. It</w:t>
      </w:r>
      <w:r w:rsidR="000F4628" w:rsidRPr="003D6CFE">
        <w:rPr>
          <w:rFonts w:ascii="Times New Roman" w:eastAsia="Times New Roman" w:hAnsi="Times New Roman" w:cs="Times New Roman"/>
          <w:sz w:val="24"/>
          <w:szCs w:val="24"/>
        </w:rPr>
        <w:t xml:space="preserve"> is enforced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="000F4628" w:rsidRPr="003D6CFE">
        <w:rPr>
          <w:rFonts w:ascii="Times New Roman" w:eastAsia="Times New Roman" w:hAnsi="Times New Roman" w:cs="Times New Roman"/>
          <w:sz w:val="24"/>
          <w:szCs w:val="24"/>
        </w:rPr>
        <w:t xml:space="preserve"> the HIPAA.</w:t>
      </w:r>
      <w:r w:rsidR="00F211B3" w:rsidRPr="003D6CFE">
        <w:rPr>
          <w:rFonts w:ascii="Times New Roman" w:eastAsia="Times New Roman" w:hAnsi="Times New Roman" w:cs="Times New Roman"/>
          <w:sz w:val="24"/>
          <w:szCs w:val="24"/>
        </w:rPr>
        <w:t xml:space="preserve"> Some of the examples of expanded penalties that were established by HITECH for HIPAA violation</w:t>
      </w:r>
      <w:r w:rsidR="000F4628" w:rsidRPr="003D6CFE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9019C3">
        <w:rPr>
          <w:rFonts w:ascii="Times New Roman" w:eastAsia="Times New Roman" w:hAnsi="Times New Roman" w:cs="Times New Roman"/>
          <w:sz w:val="24"/>
          <w:szCs w:val="24"/>
        </w:rPr>
        <w:t xml:space="preserve"> fine and also criminal jail time. </w:t>
      </w:r>
    </w:p>
    <w:p w14:paraId="25295526" w14:textId="744DA600" w:rsidR="00F211B3" w:rsidRPr="003D6CFE" w:rsidRDefault="00FF6AF7" w:rsidP="00212F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</w:t>
      </w: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uestion 4</w:t>
      </w:r>
    </w:p>
    <w:p w14:paraId="510F0EAA" w14:textId="61133168" w:rsidR="00212F54" w:rsidRPr="003D6CFE" w:rsidRDefault="00FF6AF7" w:rsidP="00212F54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)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Solo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practice wh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ere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medical practices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focused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on just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 one aspect of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medicine. It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is simple and cheap in terms of set up costs</w:t>
      </w:r>
      <w:r w:rsidR="00F211B3" w:rsidRPr="003D6CFE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involves very few legal and tax formalities.</w:t>
      </w:r>
    </w:p>
    <w:p w14:paraId="2528B41C" w14:textId="72613C26" w:rsidR="00212F54" w:rsidRPr="003D6CFE" w:rsidRDefault="00FF6AF7" w:rsidP="00212F54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lastRenderedPageBreak/>
        <w:t>ii)Group practice</w:t>
      </w:r>
      <w:r w:rsidR="00C80409"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involves two or more p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>ractitioners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who collectively provide medical care within the same 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management and administrative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structure. These</w:t>
      </w:r>
      <w:r w:rsidR="007B0FB1" w:rsidRPr="003D6CFE">
        <w:rPr>
          <w:rFonts w:ascii="Times New Roman" w:eastAsia="Times New Roman" w:hAnsi="Times New Roman" w:cs="Times New Roman"/>
          <w:sz w:val="24"/>
          <w:szCs w:val="24"/>
        </w:rPr>
        <w:t xml:space="preserve"> experience the benefits of working for shorter hours and access to more working capital.</w:t>
      </w:r>
    </w:p>
    <w:p w14:paraId="23D07652" w14:textId="26C149AF" w:rsidR="00E90393" w:rsidRPr="003D6CFE" w:rsidRDefault="00FF6AF7" w:rsidP="00212F54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iii)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Integrated</w:t>
      </w:r>
      <w:r w:rsidR="00FC341B" w:rsidRPr="003D6CFE">
        <w:rPr>
          <w:rFonts w:ascii="Times New Roman" w:eastAsia="Times New Roman" w:hAnsi="Times New Roman" w:cs="Times New Roman"/>
          <w:sz w:val="24"/>
          <w:szCs w:val="24"/>
        </w:rPr>
        <w:t xml:space="preserve"> delivery system, which consists of networks of healthcare organizations under a single holding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company. Its</w:t>
      </w:r>
      <w:r w:rsidR="00806672" w:rsidRPr="003D6CFE">
        <w:rPr>
          <w:rFonts w:ascii="Times New Roman" w:eastAsia="Times New Roman" w:hAnsi="Times New Roman" w:cs="Times New Roman"/>
          <w:sz w:val="24"/>
          <w:szCs w:val="24"/>
        </w:rPr>
        <w:t xml:space="preserve"> advantage is that registering it limits your liability. </w:t>
      </w:r>
    </w:p>
    <w:p w14:paraId="00000016" w14:textId="0C1B6C69" w:rsidR="006E4047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5</w:t>
      </w:r>
    </w:p>
    <w:p w14:paraId="00000017" w14:textId="5FCEA11B" w:rsidR="006E4047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i)False Claims Act</w:t>
      </w:r>
    </w:p>
    <w:p w14:paraId="1507681F" w14:textId="558CAC64" w:rsidR="002E5B2F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This law provides for the assignment of liability, including triple damages and penalties, to any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individual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who knowingly submits or causes submission of a false claim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to the US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government. It</w:t>
      </w:r>
      <w:r w:rsidR="00A415C3" w:rsidRPr="003D6CFE">
        <w:rPr>
          <w:rFonts w:ascii="Times New Roman" w:eastAsia="Times New Roman" w:hAnsi="Times New Roman" w:cs="Times New Roman"/>
          <w:sz w:val="24"/>
          <w:szCs w:val="24"/>
        </w:rPr>
        <w:t xml:space="preserve"> has an old legal device known as qui tam, which allows anyone to bring cases on behalf of the government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against</w:t>
      </w:r>
      <w:r w:rsidR="00A415C3" w:rsidRPr="003D6CFE">
        <w:rPr>
          <w:rFonts w:ascii="Times New Roman" w:eastAsia="Times New Roman" w:hAnsi="Times New Roman" w:cs="Times New Roman"/>
          <w:sz w:val="24"/>
          <w:szCs w:val="24"/>
        </w:rPr>
        <w:t xml:space="preserve"> providers who have been involved in fraudulent billing activities.</w:t>
      </w:r>
    </w:p>
    <w:p w14:paraId="062D2349" w14:textId="52C17F92" w:rsidR="002E5B2F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ii)Anti-Kickback and Physician Self-Referral Law</w:t>
      </w:r>
    </w:p>
    <w:p w14:paraId="6447DA34" w14:textId="27CD53D5" w:rsidR="002E5B2F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t also protects assets of the Medicare and Medicaid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programs. This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law applies to all federal programs and anyone doing business with the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government. It</w:t>
      </w:r>
      <w:r w:rsidR="00A415C3" w:rsidRPr="003D6CFE">
        <w:rPr>
          <w:rFonts w:ascii="Times New Roman" w:eastAsia="Times New Roman" w:hAnsi="Times New Roman" w:cs="Times New Roman"/>
          <w:sz w:val="24"/>
          <w:szCs w:val="24"/>
        </w:rPr>
        <w:t xml:space="preserve"> prohibits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offeri</w:t>
      </w:r>
      <w:r w:rsidR="002149A1">
        <w:rPr>
          <w:rFonts w:ascii="Times New Roman" w:eastAsia="Times New Roman" w:hAnsi="Times New Roman" w:cs="Times New Roman"/>
          <w:sz w:val="24"/>
          <w:szCs w:val="24"/>
        </w:rPr>
        <w:t>n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g, paying</w:t>
      </w:r>
      <w:r w:rsidR="00A415C3" w:rsidRPr="003D6CFE">
        <w:rPr>
          <w:rFonts w:ascii="Times New Roman" w:eastAsia="Times New Roman" w:hAnsi="Times New Roman" w:cs="Times New Roman"/>
          <w:sz w:val="24"/>
          <w:szCs w:val="24"/>
        </w:rPr>
        <w:t xml:space="preserve">, soliciting, or receiving anything of value to induce or reward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referrals.</w:t>
      </w:r>
    </w:p>
    <w:p w14:paraId="6D174D70" w14:textId="2EFB46F3" w:rsidR="00A415C3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Medical practitioners need to ensure that they are compliant with these laws because violation may result in heavy fines and possibly endanger the practice's existence.</w:t>
      </w:r>
    </w:p>
    <w:p w14:paraId="34AEACF2" w14:textId="072DD462" w:rsidR="001C5361" w:rsidRPr="003D6CFE" w:rsidRDefault="00FF6A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</w:t>
      </w:r>
      <w:r w:rsidR="003D6CFE"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uestion</w:t>
      </w: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</w:t>
      </w:r>
    </w:p>
    <w:p w14:paraId="48BC74EB" w14:textId="6A1F83EE" w:rsidR="00D04979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The perfect storm that currently exists in the market refers to how multiple people are coming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 xml:space="preserve">together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simultaneously; they lack concern among both the medical profession and the public in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general. I would consider the cost of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care, quality, and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policy is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sues the most important elements a manager should focus on.</w:t>
      </w:r>
    </w:p>
    <w:p w14:paraId="0000001A" w14:textId="7FCD1DE8" w:rsidR="006E4047" w:rsidRPr="003D6CFE" w:rsidRDefault="00FF6A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7</w:t>
      </w:r>
    </w:p>
    <w:p w14:paraId="0F4E2B0B" w14:textId="70812A06" w:rsidR="00243F91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i)Holistic care</w:t>
      </w:r>
    </w:p>
    <w:p w14:paraId="05CD619A" w14:textId="4A1151DE" w:rsidR="00243F91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this, patient</w:t>
      </w:r>
      <w:r w:rsidR="002149A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are active participants in their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care. It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aims to facilitate working together between patients, their doctors, and 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>families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to provide better outcomes.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9DFF4B" w14:textId="1A400119" w:rsidR="00252DE5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ii)Retailized care where there is easy access to same-day appointments and walk-in services. It helps in reducing the problem of appointment availability.</w:t>
      </w:r>
    </w:p>
    <w:p w14:paraId="6E46C761" w14:textId="61E64F06" w:rsidR="000006B2" w:rsidRPr="003D6CFE" w:rsidRDefault="00FF6AF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iii)Cash only practices where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 xml:space="preserve"> customers pay for services to any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medical</w:t>
      </w:r>
      <w:r w:rsidR="003D6CFE" w:rsidRPr="003D6CFE">
        <w:rPr>
          <w:rFonts w:ascii="Times New Roman" w:eastAsia="Times New Roman" w:hAnsi="Times New Roman" w:cs="Times New Roman"/>
          <w:sz w:val="24"/>
          <w:szCs w:val="24"/>
        </w:rPr>
        <w:t xml:space="preserve"> practitioner.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9D4130" w14:textId="62082A2C" w:rsidR="00E90393" w:rsidRPr="003D6CFE" w:rsidRDefault="00FF6A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8</w:t>
      </w:r>
    </w:p>
    <w:p w14:paraId="58F38342" w14:textId="53BBA02D" w:rsidR="00406347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he “True North” concept is a concept 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that was derived from Lean management that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embodies the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ideal 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>way of operations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. It creat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es direction in the health care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facility, has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 the vision of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perfecting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things, and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 defines the type and quality of practice it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should</w:t>
      </w:r>
      <w:r w:rsidR="004C6586" w:rsidRPr="003D6CFE">
        <w:rPr>
          <w:rFonts w:ascii="Times New Roman" w:eastAsia="Times New Roman" w:hAnsi="Times New Roman" w:cs="Times New Roman"/>
          <w:sz w:val="24"/>
          <w:szCs w:val="24"/>
        </w:rPr>
        <w:t xml:space="preserve"> strive to achieve each day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D1B942C" w14:textId="0441901C" w:rsidR="008E0CDA" w:rsidRPr="003D6CFE" w:rsidRDefault="00FF6AF7" w:rsidP="004063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9</w:t>
      </w:r>
    </w:p>
    <w:p w14:paraId="62422490" w14:textId="08A66198" w:rsidR="008E0CDA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The antitrust law's main role is to</w:t>
      </w:r>
      <w:r w:rsidR="00C80409" w:rsidRPr="003D6CFE">
        <w:rPr>
          <w:rFonts w:ascii="Times New Roman" w:eastAsia="Times New Roman" w:hAnsi="Times New Roman" w:cs="Times New Roman"/>
          <w:sz w:val="24"/>
          <w:szCs w:val="24"/>
        </w:rPr>
        <w:t xml:space="preserve"> prevent the concentration of market power, which could lead to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the creati</w:t>
      </w:r>
      <w:r w:rsidR="00C80409" w:rsidRPr="003D6CFE">
        <w:rPr>
          <w:rFonts w:ascii="Times New Roman" w:eastAsia="Times New Roman" w:hAnsi="Times New Roman" w:cs="Times New Roman"/>
          <w:sz w:val="24"/>
          <w:szCs w:val="24"/>
        </w:rPr>
        <w:t xml:space="preserve">on of monopolies that become harmful to 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consumers.</w:t>
      </w:r>
    </w:p>
    <w:p w14:paraId="3E7C1AA5" w14:textId="1EB17F4D" w:rsidR="00C80409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Some antitrust law</w:t>
      </w:r>
      <w:r w:rsidR="002149A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9A1">
        <w:rPr>
          <w:rFonts w:ascii="Times New Roman" w:eastAsia="Times New Roman" w:hAnsi="Times New Roman" w:cs="Times New Roman"/>
          <w:sz w:val="24"/>
          <w:szCs w:val="24"/>
        </w:rPr>
        <w:t>are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8296DF" w14:textId="4238C62F" w:rsidR="00C80409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i)The Sherman Act ensures a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regulated rise in prices by ensuring supply is not restricted and other monopolistic practices.</w:t>
      </w:r>
    </w:p>
    <w:p w14:paraId="1717C01C" w14:textId="60BB37A1" w:rsidR="00C80409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lastRenderedPageBreak/>
        <w:t>ii)The Federal Trade Commission Act that outlaws unfair trading practices and unfair competition methods.</w:t>
      </w:r>
    </w:p>
    <w:p w14:paraId="095201FE" w14:textId="54856982" w:rsidR="00C80409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>iii)The Clayton Act provides clarity and additional s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>pecifications to the Sherman ACT</w:t>
      </w:r>
      <w:r w:rsidR="00412FF7" w:rsidRPr="003D6CFE">
        <w:rPr>
          <w:rFonts w:ascii="Times New Roman" w:eastAsia="Times New Roman" w:hAnsi="Times New Roman" w:cs="Times New Roman"/>
          <w:sz w:val="24"/>
          <w:szCs w:val="24"/>
        </w:rPr>
        <w:t xml:space="preserve"> on remedies, exceptions, and enforcement strategies.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3E8369" w14:textId="14C8B261" w:rsidR="004C6586" w:rsidRPr="003D6CFE" w:rsidRDefault="00FF6AF7" w:rsidP="004063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Q</w:t>
      </w:r>
      <w:r w:rsidR="003D6CFE"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>uestion</w:t>
      </w:r>
      <w:r w:rsidRPr="003D6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</w:t>
      </w:r>
    </w:p>
    <w:p w14:paraId="6C174727" w14:textId="3BDEBA6A" w:rsidR="000F1EF6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For effective medical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 xml:space="preserve">practices, </w:t>
      </w:r>
      <w:r w:rsidR="002149A1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quality of service must be high with high access and low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cost. Medical</w:t>
      </w: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practices must ensure each strive at being effective and of high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quality. A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 business may not be able to achieve all these at the same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time. Limiting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 health care costs means limiting how easily they can be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accessed. A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 practice can succeed with any two of the components, for example, high quality and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high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 levels of access where cost is not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high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, and practice managers should ensure that </w:t>
      </w:r>
      <w:r w:rsidR="002149A1" w:rsidRPr="003D6CFE">
        <w:rPr>
          <w:rFonts w:ascii="Times New Roman" w:eastAsia="Times New Roman" w:hAnsi="Times New Roman" w:cs="Times New Roman"/>
          <w:sz w:val="24"/>
          <w:szCs w:val="24"/>
        </w:rPr>
        <w:t>they</w:t>
      </w:r>
      <w:r w:rsidR="00D00134" w:rsidRPr="003D6CFE">
        <w:rPr>
          <w:rFonts w:ascii="Times New Roman" w:eastAsia="Times New Roman" w:hAnsi="Times New Roman" w:cs="Times New Roman"/>
          <w:sz w:val="24"/>
          <w:szCs w:val="24"/>
        </w:rPr>
        <w:t xml:space="preserve"> maximize or optimize all the three components </w:t>
      </w:r>
    </w:p>
    <w:p w14:paraId="438F9BE4" w14:textId="77777777" w:rsidR="008E0CDA" w:rsidRPr="003D6CFE" w:rsidRDefault="008E0CDA" w:rsidP="00406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F6D3A3" w14:textId="6C220235" w:rsidR="00D04D0C" w:rsidRPr="003D6CFE" w:rsidRDefault="00FF6AF7" w:rsidP="00406347">
      <w:pPr>
        <w:rPr>
          <w:rFonts w:ascii="Times New Roman" w:eastAsia="Times New Roman" w:hAnsi="Times New Roman" w:cs="Times New Roman"/>
          <w:sz w:val="24"/>
          <w:szCs w:val="24"/>
        </w:rPr>
      </w:pPr>
      <w:r w:rsidRPr="003D6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D04D0C" w:rsidRPr="003D6CFE" w:rsidSect="004823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0D1B6" w14:textId="77777777" w:rsidR="00FF6AF7" w:rsidRDefault="00FF6AF7">
      <w:pPr>
        <w:spacing w:after="0" w:line="240" w:lineRule="auto"/>
      </w:pPr>
      <w:r>
        <w:separator/>
      </w:r>
    </w:p>
  </w:endnote>
  <w:endnote w:type="continuationSeparator" w:id="0">
    <w:p w14:paraId="2D948C74" w14:textId="77777777" w:rsidR="00FF6AF7" w:rsidRDefault="00FF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88004" w14:textId="77777777" w:rsidR="00FF6AF7" w:rsidRDefault="00FF6AF7">
      <w:pPr>
        <w:spacing w:after="0" w:line="240" w:lineRule="auto"/>
      </w:pPr>
      <w:r>
        <w:separator/>
      </w:r>
    </w:p>
  </w:footnote>
  <w:footnote w:type="continuationSeparator" w:id="0">
    <w:p w14:paraId="6BE6D778" w14:textId="77777777" w:rsidR="00FF6AF7" w:rsidRDefault="00FF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5952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DE89D6" w14:textId="578B0459" w:rsidR="00482307" w:rsidRDefault="00FF6AF7">
        <w:pPr>
          <w:pStyle w:val="Header"/>
          <w:jc w:val="right"/>
        </w:pPr>
        <w:r w:rsidRPr="00482307">
          <w:rPr>
            <w:rFonts w:ascii="Times New Roman" w:hAnsi="Times New Roman" w:cs="Times New Roman"/>
            <w:sz w:val="24"/>
            <w:szCs w:val="24"/>
          </w:rPr>
          <w:t>MEDICAL PRACTICES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064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2A6A005" w14:textId="77777777" w:rsidR="00482307" w:rsidRDefault="004823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192FF" w14:textId="7D91EC40" w:rsidR="00482307" w:rsidRDefault="00FF6AF7">
    <w:pPr>
      <w:pStyle w:val="Header"/>
    </w:pPr>
    <w:r w:rsidRPr="00482307">
      <w:rPr>
        <w:rFonts w:ascii="Times New Roman" w:hAnsi="Times New Roman" w:cs="Times New Roman"/>
        <w:sz w:val="24"/>
        <w:szCs w:val="24"/>
      </w:rPr>
      <w:t>Running Head: Medical Practices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7F23"/>
    <w:multiLevelType w:val="multilevel"/>
    <w:tmpl w:val="90B27AE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3D7D73"/>
    <w:multiLevelType w:val="hybridMultilevel"/>
    <w:tmpl w:val="3A3A2752"/>
    <w:lvl w:ilvl="0" w:tplc="6602D1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C078607E" w:tentative="1">
      <w:start w:val="1"/>
      <w:numFmt w:val="lowerLetter"/>
      <w:lvlText w:val="%2."/>
      <w:lvlJc w:val="left"/>
      <w:pPr>
        <w:ind w:left="1440" w:hanging="360"/>
      </w:pPr>
    </w:lvl>
    <w:lvl w:ilvl="2" w:tplc="3410DB74" w:tentative="1">
      <w:start w:val="1"/>
      <w:numFmt w:val="lowerRoman"/>
      <w:lvlText w:val="%3."/>
      <w:lvlJc w:val="right"/>
      <w:pPr>
        <w:ind w:left="2160" w:hanging="180"/>
      </w:pPr>
    </w:lvl>
    <w:lvl w:ilvl="3" w:tplc="7C72A114" w:tentative="1">
      <w:start w:val="1"/>
      <w:numFmt w:val="decimal"/>
      <w:lvlText w:val="%4."/>
      <w:lvlJc w:val="left"/>
      <w:pPr>
        <w:ind w:left="2880" w:hanging="360"/>
      </w:pPr>
    </w:lvl>
    <w:lvl w:ilvl="4" w:tplc="2F449338" w:tentative="1">
      <w:start w:val="1"/>
      <w:numFmt w:val="lowerLetter"/>
      <w:lvlText w:val="%5."/>
      <w:lvlJc w:val="left"/>
      <w:pPr>
        <w:ind w:left="3600" w:hanging="360"/>
      </w:pPr>
    </w:lvl>
    <w:lvl w:ilvl="5" w:tplc="35882766" w:tentative="1">
      <w:start w:val="1"/>
      <w:numFmt w:val="lowerRoman"/>
      <w:lvlText w:val="%6."/>
      <w:lvlJc w:val="right"/>
      <w:pPr>
        <w:ind w:left="4320" w:hanging="180"/>
      </w:pPr>
    </w:lvl>
    <w:lvl w:ilvl="6" w:tplc="D0B0A442" w:tentative="1">
      <w:start w:val="1"/>
      <w:numFmt w:val="decimal"/>
      <w:lvlText w:val="%7."/>
      <w:lvlJc w:val="left"/>
      <w:pPr>
        <w:ind w:left="5040" w:hanging="360"/>
      </w:pPr>
    </w:lvl>
    <w:lvl w:ilvl="7" w:tplc="EAA4574E" w:tentative="1">
      <w:start w:val="1"/>
      <w:numFmt w:val="lowerLetter"/>
      <w:lvlText w:val="%8."/>
      <w:lvlJc w:val="left"/>
      <w:pPr>
        <w:ind w:left="5760" w:hanging="360"/>
      </w:pPr>
    </w:lvl>
    <w:lvl w:ilvl="8" w:tplc="C8DE9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1D2"/>
    <w:multiLevelType w:val="multilevel"/>
    <w:tmpl w:val="EA30EEF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047"/>
    <w:rsid w:val="000006B2"/>
    <w:rsid w:val="000F1A2F"/>
    <w:rsid w:val="000F1EF6"/>
    <w:rsid w:val="000F4628"/>
    <w:rsid w:val="001C5361"/>
    <w:rsid w:val="00212F54"/>
    <w:rsid w:val="002149A1"/>
    <w:rsid w:val="00221963"/>
    <w:rsid w:val="00243F91"/>
    <w:rsid w:val="00252DE5"/>
    <w:rsid w:val="002E5B2F"/>
    <w:rsid w:val="003D6CFE"/>
    <w:rsid w:val="00406347"/>
    <w:rsid w:val="00412FF7"/>
    <w:rsid w:val="00482307"/>
    <w:rsid w:val="00496AFE"/>
    <w:rsid w:val="004A7D85"/>
    <w:rsid w:val="004C6586"/>
    <w:rsid w:val="005535A0"/>
    <w:rsid w:val="00667C2F"/>
    <w:rsid w:val="006E4047"/>
    <w:rsid w:val="00722E75"/>
    <w:rsid w:val="007419D0"/>
    <w:rsid w:val="007B0FB1"/>
    <w:rsid w:val="00806672"/>
    <w:rsid w:val="00827F8D"/>
    <w:rsid w:val="008E0CDA"/>
    <w:rsid w:val="008F064A"/>
    <w:rsid w:val="008F1C65"/>
    <w:rsid w:val="009019C3"/>
    <w:rsid w:val="00A415C3"/>
    <w:rsid w:val="00C80409"/>
    <w:rsid w:val="00CA787F"/>
    <w:rsid w:val="00CE63EF"/>
    <w:rsid w:val="00D00134"/>
    <w:rsid w:val="00D03CB9"/>
    <w:rsid w:val="00D04979"/>
    <w:rsid w:val="00D04D0C"/>
    <w:rsid w:val="00E90393"/>
    <w:rsid w:val="00E96844"/>
    <w:rsid w:val="00F139F3"/>
    <w:rsid w:val="00F211B3"/>
    <w:rsid w:val="00F91E93"/>
    <w:rsid w:val="00FC341B"/>
    <w:rsid w:val="00FE468F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D54C0E-82FC-48C3-965E-F5476F5B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12F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307"/>
  </w:style>
  <w:style w:type="paragraph" w:styleId="Footer">
    <w:name w:val="footer"/>
    <w:basedOn w:val="Normal"/>
    <w:link w:val="FooterChar"/>
    <w:uiPriority w:val="99"/>
    <w:unhideWhenUsed/>
    <w:rsid w:val="0048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</dc:creator>
  <cp:lastModifiedBy>hp</cp:lastModifiedBy>
  <cp:revision>2</cp:revision>
  <dcterms:created xsi:type="dcterms:W3CDTF">2020-09-19T10:36:00Z</dcterms:created>
  <dcterms:modified xsi:type="dcterms:W3CDTF">2020-09-19T10:36:00Z</dcterms:modified>
</cp:coreProperties>
</file>